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CF" w:rsidRDefault="00853CC0" w:rsidP="00853CC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.75pt;height:45pt" fillcolor="#00b0f0">
            <v:shadow on="t" opacity="52429f"/>
            <v:textpath style="font-family:&quot;Arial Black&quot;;font-style:italic;v-text-kern:t" trim="t" fitpath="t" string="Катайтесь на велосипеде"/>
          </v:shape>
        </w:pict>
      </w:r>
    </w:p>
    <w:p w:rsidR="001351CD" w:rsidRDefault="00853CC0" w:rsidP="001351CD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4F4C4D"/>
          <w:sz w:val="28"/>
          <w:szCs w:val="28"/>
          <w:shd w:val="clear" w:color="auto" w:fill="FFFFFF"/>
        </w:rPr>
      </w:pPr>
      <w:r w:rsidRPr="00853CC0">
        <w:rPr>
          <w:rStyle w:val="a3"/>
          <w:rFonts w:ascii="Times New Roman" w:hAnsi="Times New Roman" w:cs="Times New Roman"/>
          <w:i w:val="0"/>
          <w:color w:val="4F4C4D"/>
          <w:sz w:val="28"/>
          <w:szCs w:val="28"/>
          <w:shd w:val="clear" w:color="auto" w:fill="FFFFFF"/>
        </w:rPr>
        <w:t xml:space="preserve">Катание на велосипеде – одно из самых любимых детских занятий на свежем воздухе. Кроме того, велосипеды являются главными союзниками родителей, которые заботятся о здоровье своего </w:t>
      </w:r>
      <w:r w:rsidR="001351CD">
        <w:rPr>
          <w:rStyle w:val="a3"/>
          <w:rFonts w:ascii="Times New Roman" w:hAnsi="Times New Roman" w:cs="Times New Roman"/>
          <w:i w:val="0"/>
          <w:color w:val="4F4C4D"/>
          <w:sz w:val="28"/>
          <w:szCs w:val="28"/>
          <w:shd w:val="clear" w:color="auto" w:fill="FFFFFF"/>
        </w:rPr>
        <w:t>ребенка.</w:t>
      </w:r>
    </w:p>
    <w:p w:rsidR="001351CD" w:rsidRPr="001351CD" w:rsidRDefault="001351CD" w:rsidP="001351CD">
      <w:pPr>
        <w:spacing w:after="0" w:line="240" w:lineRule="auto"/>
        <w:rPr>
          <w:rFonts w:ascii="Times New Roman" w:hAnsi="Times New Roman" w:cs="Times New Roman"/>
          <w:iCs/>
          <w:color w:val="4F4C4D"/>
          <w:sz w:val="28"/>
          <w:szCs w:val="28"/>
          <w:shd w:val="clear" w:color="auto" w:fill="FFFFFF"/>
        </w:rPr>
      </w:pPr>
    </w:p>
    <w:p w:rsidR="00853CC0" w:rsidRDefault="001351CD" w:rsidP="00853CC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16667" cy="2047875"/>
            <wp:effectExtent l="19050" t="0" r="0" b="0"/>
            <wp:docPr id="23" name="Рисунок 23" descr="https://thumbs.dreamstime.com/b/%D0%B5%D0%B7-%D0%B0-%D0%B5%D1%82%D0%B5%D0%B9-%D0%BD%D0%B0-%D0%B2%D0%B5-%D0%BE%D1%81%D0%B8%D0%BF%D0%B5-%D0%B5-4796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humbs.dreamstime.com/b/%D0%B5%D0%B7-%D0%B0-%D0%B5%D1%82%D0%B5%D0%B9-%D0%BD%D0%B0-%D0%B2%D0%B5-%D0%BE%D1%81%D0%B8%D0%BF%D0%B5-%D0%B5-479684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62" cy="20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CD" w:rsidRPr="001351CD" w:rsidRDefault="001351CD" w:rsidP="001351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51C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Самостоятельная езда на двухколесном велосипеде дарит малышу много радости, укрепляет его уверенность в себе, </w:t>
      </w:r>
      <w:r w:rsidRPr="001351CD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совершенствованию физической формы и увеличению выносливости растущего организма.</w:t>
      </w:r>
    </w:p>
    <w:p w:rsidR="001351CD" w:rsidRPr="001351CD" w:rsidRDefault="001351CD" w:rsidP="00135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51CD" w:rsidRPr="001351CD" w:rsidRDefault="001351CD" w:rsidP="001351C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351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Польза велосипеда для детей</w:t>
      </w:r>
    </w:p>
    <w:p w:rsidR="001351CD" w:rsidRPr="001351CD" w:rsidRDefault="001351CD" w:rsidP="0060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1.</w:t>
      </w:r>
      <w:r w:rsidRPr="0060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детском велосипеде обеспечит вашему ребенку хорошую осанку и здоровье позвоночника в целом. Проблемы со спиной у современных детей, главным образом, связаны с ведением малоподвижного образа жизни, неправильным положением спины во время занятий.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Лучшим решением этих проблем станет велосипедный спорт, который способствует развитию длинных мышц, мышц спины и поясницы. Во время езды на велосипеде малыш руками опирается на руль, а значит, нагрузка на позвоночник уменьшается, но при этом он сохраняется в тонусе. 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351CD" w:rsidRPr="001351CD" w:rsidRDefault="001351CD" w:rsidP="0060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2.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 езде на детском велосипеде повышается выносливость, тренируются, укрепляются сердце и сосуды. Незаметно для самого себя малыш каждый раз будет проезжать все большее и большее расстояние, развивая силу воли и выносливость.</w:t>
      </w:r>
    </w:p>
    <w:p w:rsidR="001351CD" w:rsidRPr="001351CD" w:rsidRDefault="001351CD" w:rsidP="0060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37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3.</w:t>
      </w:r>
      <w:r w:rsidRPr="0060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</w:t>
      </w:r>
      <w:r w:rsidR="006037DE" w:rsidRPr="0060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мичные движения в горку и вниз, 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поочередное напряжение мышц спины и пояса обеспечат хорошее кровоснабжение, приведут в отличную физическую форму, укрепят мышцы ног, спины, рук малыша.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351CD" w:rsidRPr="001351CD" w:rsidRDefault="001351CD" w:rsidP="0060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4.</w:t>
      </w:r>
      <w:r w:rsidRPr="0060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увеличения количества вдыхаемого воздуха наблюдается значительное улучшение работы легких. Это не спертый воздух душного 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помещения, а свежий, особенно, если ребенок катается в парке. Стабилизация работы легких обеспечивает кислородом все остальные органы, в том числе головной мозг.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351CD" w:rsidRPr="001351CD" w:rsidRDefault="001351CD" w:rsidP="0060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5.</w:t>
      </w:r>
      <w:r w:rsidRPr="0060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велосипедные прогулки способствуют улучшению обмена веществ в организме. Все это возможно благодаря правильному дыханию, которое позволяет крови получать все необходимые полезные вещества своевременно, а также благодаря активным физическим нагрузкам, которые улучшают аппетит.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351CD" w:rsidRPr="001351CD" w:rsidRDefault="001351CD" w:rsidP="0060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6.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t> Езда на велосипеде требует от ребенка постоянного контроля равновесия, она прекрасно тренирует вестибулярный аппарат и развивает координацию.</w:t>
      </w:r>
      <w:r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351CD" w:rsidRPr="001351CD" w:rsidRDefault="006037DE" w:rsidP="0060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7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7</w:t>
      </w:r>
      <w:r w:rsidR="001351CD" w:rsidRPr="006037D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1351CD" w:rsidRPr="00603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351CD" w:rsidRPr="00135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Развитый тренировками детский организм оказывает большее сопротивление болезнетворным инфекциям. По статистике, дети, которые регулярно катаются на велосипеде, намного реже болеют простудой и гриппом зимой.</w:t>
      </w:r>
    </w:p>
    <w:p w:rsidR="001351CD" w:rsidRDefault="001351CD" w:rsidP="001351C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351CD">
        <w:rPr>
          <w:rFonts w:ascii="Times New Roman" w:eastAsia="Times New Roman" w:hAnsi="Times New Roman" w:cs="Times New Roman"/>
          <w:b/>
          <w:i/>
          <w:iCs/>
          <w:color w:val="4F4C4D"/>
          <w:sz w:val="28"/>
          <w:szCs w:val="28"/>
          <w:lang w:eastAsia="ru-RU"/>
        </w:rPr>
        <w:br/>
      </w:r>
      <w:r w:rsidRPr="006037DE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Польза велосипеда для детей огромна – благодаря катанию на свежем воздухе укрепляются мышцы ног и рук, улучшается осанка, кровообращение, повышается иммунитет растущего организма. </w:t>
      </w:r>
      <w:r w:rsidRPr="001351CD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br/>
      </w:r>
    </w:p>
    <w:p w:rsidR="006037DE" w:rsidRPr="001351CD" w:rsidRDefault="006037DE" w:rsidP="001351C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351CD" w:rsidRDefault="006037DE" w:rsidP="006037D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037DE">
        <w:rPr>
          <w:rFonts w:ascii="Times New Roman" w:hAnsi="Times New Roman" w:cs="Times New Roman"/>
          <w:b/>
          <w:color w:val="C00000"/>
          <w:sz w:val="28"/>
          <w:szCs w:val="28"/>
        </w:rPr>
        <w:t>Как научит</w:t>
      </w:r>
      <w:r w:rsidR="00F36152">
        <w:rPr>
          <w:rFonts w:ascii="Times New Roman" w:hAnsi="Times New Roman" w:cs="Times New Roman"/>
          <w:b/>
          <w:color w:val="C00000"/>
          <w:sz w:val="28"/>
          <w:szCs w:val="28"/>
        </w:rPr>
        <w:t>ь</w:t>
      </w:r>
      <w:r w:rsidRPr="006037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ребенка кататься на двухколесном велосипеде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6037DE" w:rsidRDefault="00F36152" w:rsidP="006037D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F3615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П</w:t>
      </w:r>
      <w:r w:rsidR="006037DE" w:rsidRPr="00F36152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EFEFE"/>
        </w:rPr>
        <w:t>одготовительный этап.</w:t>
      </w:r>
      <w:r w:rsidR="006037DE" w:rsidRPr="006037DE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Было бы неплохо приобрести для малыша детский велосипедный шлем, налокотники и наколенники. Это защитит его от травм и ссадин, которые иногда порядком отбивают охоту к обучению. Седло велосипеда надо отрегулировать по росту ребенка – так, чтобы, сидя на нем, он на согнутых пальцах ноги стоял на земле. И выберите для тренировки ровную просторную площадку с твердым покрытием – лучше асфальтированную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.</w:t>
      </w:r>
    </w:p>
    <w:p w:rsidR="00F36152" w:rsidRDefault="00F36152" w:rsidP="006037DE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</w:p>
    <w:p w:rsidR="00F36152" w:rsidRPr="00F36152" w:rsidRDefault="00F36152" w:rsidP="00F36152">
      <w:pPr>
        <w:pStyle w:val="a8"/>
        <w:shd w:val="clear" w:color="auto" w:fill="FEFEFE"/>
        <w:spacing w:before="0" w:beforeAutospacing="0"/>
        <w:jc w:val="center"/>
        <w:rPr>
          <w:i/>
          <w:color w:val="222222"/>
          <w:sz w:val="28"/>
          <w:szCs w:val="28"/>
        </w:rPr>
      </w:pPr>
      <w:r w:rsidRPr="00F36152">
        <w:rPr>
          <w:rStyle w:val="a6"/>
          <w:i/>
          <w:color w:val="222222"/>
          <w:sz w:val="28"/>
          <w:szCs w:val="28"/>
        </w:rPr>
        <w:t>Шаг 1.</w:t>
      </w:r>
    </w:p>
    <w:p w:rsidR="00F36152" w:rsidRDefault="00F36152" w:rsidP="00F36152">
      <w:pPr>
        <w:pStyle w:val="a8"/>
        <w:shd w:val="clear" w:color="auto" w:fill="FEFEFE"/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>
            <wp:extent cx="1800225" cy="1332167"/>
            <wp:effectExtent l="19050" t="0" r="9525" b="0"/>
            <wp:docPr id="34" name="Рисунок 34" descr="mama 1 300x222 - Как научить ребенка кататься на двухколесном велосипед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ama 1 300x222 - Как научить ребенка кататься на двухколесном велосипед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52" w:rsidRP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F36152">
        <w:rPr>
          <w:color w:val="222222"/>
          <w:sz w:val="28"/>
          <w:szCs w:val="28"/>
        </w:rPr>
        <w:t xml:space="preserve">Первое упражнение – на равновесие без педалей. Вам понадобится бордюр. Пусть ребенок попробует сделать так: из положения «одна нога стоит на земле», другой ногой он слегка отталкивается от бордюра и пытается проехать в таком положении 1–2 метра. Так ребенок постепенно научится </w:t>
      </w:r>
      <w:r w:rsidRPr="00F36152">
        <w:rPr>
          <w:color w:val="222222"/>
          <w:sz w:val="28"/>
          <w:szCs w:val="28"/>
        </w:rPr>
        <w:lastRenderedPageBreak/>
        <w:t>держать равновесие. Можно обойтись без бордюра: просто отталкиваться от асфальта и проезжать с чуть приподнятыми ногами какое-то небольшое расстояние.</w:t>
      </w:r>
    </w:p>
    <w:p w:rsidR="00F36152" w:rsidRDefault="00F36152" w:rsidP="00F36152">
      <w:pPr>
        <w:pStyle w:val="a8"/>
        <w:shd w:val="clear" w:color="auto" w:fill="FEFEFE"/>
        <w:spacing w:before="0" w:beforeAutospacing="0"/>
        <w:jc w:val="center"/>
        <w:rPr>
          <w:rStyle w:val="a6"/>
          <w:i/>
          <w:color w:val="222222"/>
          <w:sz w:val="28"/>
          <w:szCs w:val="28"/>
        </w:rPr>
      </w:pPr>
    </w:p>
    <w:p w:rsidR="00F36152" w:rsidRPr="00F36152" w:rsidRDefault="00F36152" w:rsidP="00F36152">
      <w:pPr>
        <w:pStyle w:val="a8"/>
        <w:shd w:val="clear" w:color="auto" w:fill="FEFEFE"/>
        <w:spacing w:before="0" w:beforeAutospacing="0"/>
        <w:jc w:val="center"/>
        <w:rPr>
          <w:i/>
          <w:color w:val="222222"/>
          <w:sz w:val="28"/>
          <w:szCs w:val="28"/>
        </w:rPr>
      </w:pPr>
      <w:r w:rsidRPr="00F36152">
        <w:rPr>
          <w:rStyle w:val="a6"/>
          <w:i/>
          <w:color w:val="222222"/>
          <w:sz w:val="28"/>
          <w:szCs w:val="28"/>
        </w:rPr>
        <w:t>Шаг 2.</w:t>
      </w:r>
    </w:p>
    <w:p w:rsidR="00F36152" w:rsidRDefault="00F36152" w:rsidP="00F36152">
      <w:pPr>
        <w:pStyle w:val="a8"/>
        <w:shd w:val="clear" w:color="auto" w:fill="FEFEFE"/>
        <w:tabs>
          <w:tab w:val="left" w:pos="2835"/>
        </w:tabs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>
            <wp:extent cx="1819284" cy="1162050"/>
            <wp:effectExtent l="19050" t="0" r="9516" b="0"/>
            <wp:docPr id="35" name="Рисунок 35" descr="mama 2 300x208 - Как научить ребенка кататься на двухколесном велосипед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ama 2 300x208 - Как научить ребенка кататься на двухколесном велосипед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84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52" w:rsidRPr="00F36152" w:rsidRDefault="00F36152" w:rsidP="00F36152">
      <w:pPr>
        <w:pStyle w:val="a8"/>
        <w:shd w:val="clear" w:color="auto" w:fill="FEFEFE"/>
        <w:spacing w:before="0" w:beforeAutospacing="0"/>
        <w:rPr>
          <w:color w:val="222222"/>
          <w:sz w:val="28"/>
          <w:szCs w:val="28"/>
        </w:rPr>
      </w:pPr>
      <w:r w:rsidRPr="00F36152">
        <w:rPr>
          <w:color w:val="222222"/>
          <w:sz w:val="28"/>
          <w:szCs w:val="28"/>
        </w:rPr>
        <w:t xml:space="preserve">Самый сложный механизм, который придется освоить ребенку, – это педали. Чтобы их «прочувствовать», можно провести такое тренировочное упражнение. Малыш садится на велосипед, вы надежно держите его двумя руками за плечи или спину, а он плотно ставит ноги на педали и крутит их. Причем сразу скажите ему, что педали надо вращать достаточно быстро (но без рывков), </w:t>
      </w:r>
      <w:proofErr w:type="gramStart"/>
      <w:r w:rsidRPr="00F36152">
        <w:rPr>
          <w:color w:val="222222"/>
          <w:sz w:val="28"/>
          <w:szCs w:val="28"/>
        </w:rPr>
        <w:t>потому</w:t>
      </w:r>
      <w:proofErr w:type="gramEnd"/>
      <w:r w:rsidRPr="00F36152">
        <w:rPr>
          <w:color w:val="222222"/>
          <w:sz w:val="28"/>
          <w:szCs w:val="28"/>
        </w:rPr>
        <w:t xml:space="preserve"> что при медленном темпе удерживать равновесие </w:t>
      </w:r>
      <w:proofErr w:type="spellStart"/>
      <w:r w:rsidRPr="00F36152">
        <w:rPr>
          <w:color w:val="222222"/>
          <w:sz w:val="28"/>
          <w:szCs w:val="28"/>
        </w:rPr>
        <w:t>сложновато</w:t>
      </w:r>
      <w:proofErr w:type="spellEnd"/>
      <w:r w:rsidRPr="00F36152">
        <w:rPr>
          <w:color w:val="222222"/>
          <w:sz w:val="28"/>
          <w:szCs w:val="28"/>
        </w:rPr>
        <w:t>. После того, как малыш понял, как крутятся педали, запомнил это движение, переходим к следующему упражнению.</w:t>
      </w:r>
    </w:p>
    <w:p w:rsidR="00F36152" w:rsidRDefault="00F36152" w:rsidP="00F36152">
      <w:pPr>
        <w:pStyle w:val="a8"/>
        <w:shd w:val="clear" w:color="auto" w:fill="FEFEFE"/>
        <w:spacing w:before="0" w:beforeAutospacing="0"/>
        <w:jc w:val="center"/>
        <w:rPr>
          <w:rStyle w:val="a6"/>
          <w:rFonts w:ascii="Helvetica" w:hAnsi="Helvetica" w:cs="Helvetica"/>
          <w:color w:val="222222"/>
        </w:rPr>
      </w:pPr>
    </w:p>
    <w:p w:rsidR="00F36152" w:rsidRPr="00F36152" w:rsidRDefault="00F36152" w:rsidP="00F36152">
      <w:pPr>
        <w:pStyle w:val="a8"/>
        <w:shd w:val="clear" w:color="auto" w:fill="FEFEFE"/>
        <w:spacing w:before="0" w:beforeAutospacing="0"/>
        <w:jc w:val="center"/>
        <w:rPr>
          <w:i/>
          <w:color w:val="222222"/>
          <w:sz w:val="28"/>
          <w:szCs w:val="28"/>
        </w:rPr>
      </w:pPr>
      <w:r w:rsidRPr="00F36152">
        <w:rPr>
          <w:rStyle w:val="a6"/>
          <w:i/>
          <w:color w:val="222222"/>
          <w:sz w:val="28"/>
          <w:szCs w:val="28"/>
        </w:rPr>
        <w:t>Шаг 3.</w:t>
      </w:r>
    </w:p>
    <w:p w:rsidR="00F36152" w:rsidRDefault="00F36152" w:rsidP="00F36152">
      <w:pPr>
        <w:pStyle w:val="a8"/>
        <w:shd w:val="clear" w:color="auto" w:fill="FEFEFE"/>
        <w:tabs>
          <w:tab w:val="left" w:pos="2835"/>
        </w:tabs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>
            <wp:extent cx="1752600" cy="1185927"/>
            <wp:effectExtent l="19050" t="0" r="0" b="0"/>
            <wp:docPr id="36" name="Рисунок 36" descr="mama 3 300x203 - Как научить ребенка кататься на двухколесном велосипед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ama 3 300x203 - Как научить ребенка кататься на двухколесном велосипед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43" cy="119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F36152">
        <w:rPr>
          <w:color w:val="222222"/>
          <w:sz w:val="28"/>
          <w:szCs w:val="28"/>
        </w:rPr>
        <w:t xml:space="preserve">Ребенок крутит педали, а вы идете рядом, слегка придерживая его за плечо. Пусть ваша помощь не явная, но </w:t>
      </w:r>
      <w:proofErr w:type="gramStart"/>
      <w:r w:rsidRPr="00F36152">
        <w:rPr>
          <w:color w:val="222222"/>
          <w:sz w:val="28"/>
          <w:szCs w:val="28"/>
        </w:rPr>
        <w:t>в</w:t>
      </w:r>
      <w:proofErr w:type="gramEnd"/>
      <w:r w:rsidRPr="00F36152">
        <w:rPr>
          <w:color w:val="222222"/>
          <w:sz w:val="28"/>
          <w:szCs w:val="28"/>
        </w:rPr>
        <w:t xml:space="preserve"> то же время будьте готовы подхватить малыша при возможном падении. Незаметно отпускайте его плечо – пусть едет сам. И, если у него получится, сообщите ему об этом: «А ты знаешь, что пять метров проехал сам, без моей поддержки?» Малыш, скорее всего, будет собой гордиться.</w:t>
      </w:r>
    </w:p>
    <w:p w:rsid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</w:p>
    <w:p w:rsid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</w:p>
    <w:p w:rsid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</w:p>
    <w:p w:rsid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</w:p>
    <w:p w:rsid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</w:p>
    <w:p w:rsid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</w:p>
    <w:p w:rsid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</w:p>
    <w:p w:rsidR="00F36152" w:rsidRP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</w:p>
    <w:p w:rsidR="00F36152" w:rsidRPr="00F36152" w:rsidRDefault="00F36152" w:rsidP="00F36152">
      <w:pPr>
        <w:pStyle w:val="a8"/>
        <w:shd w:val="clear" w:color="auto" w:fill="FEFEFE"/>
        <w:spacing w:before="0" w:beforeAutospacing="0"/>
        <w:jc w:val="center"/>
        <w:rPr>
          <w:i/>
          <w:color w:val="222222"/>
          <w:sz w:val="28"/>
          <w:szCs w:val="28"/>
        </w:rPr>
      </w:pPr>
      <w:r w:rsidRPr="00F36152">
        <w:rPr>
          <w:rStyle w:val="a6"/>
          <w:i/>
          <w:color w:val="222222"/>
          <w:sz w:val="28"/>
          <w:szCs w:val="28"/>
        </w:rPr>
        <w:lastRenderedPageBreak/>
        <w:t>Шаг 4.</w:t>
      </w:r>
    </w:p>
    <w:p w:rsidR="00F36152" w:rsidRDefault="00F36152" w:rsidP="00F36152">
      <w:pPr>
        <w:pStyle w:val="a8"/>
        <w:shd w:val="clear" w:color="auto" w:fill="FEFEFE"/>
        <w:tabs>
          <w:tab w:val="left" w:pos="2835"/>
        </w:tabs>
        <w:spacing w:before="0" w:before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b/>
          <w:bCs/>
          <w:noProof/>
          <w:color w:val="90694A"/>
        </w:rPr>
        <w:drawing>
          <wp:inline distT="0" distB="0" distL="0" distR="0">
            <wp:extent cx="1905000" cy="1441450"/>
            <wp:effectExtent l="19050" t="0" r="0" b="0"/>
            <wp:docPr id="37" name="Рисунок 37" descr="mama 4 300x227 - Как научить ребенка кататься на двухколесном велосипед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ma 4 300x227 - Как научить ребенка кататься на двухколесном велосипед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52" w:rsidRPr="00F36152" w:rsidRDefault="00F36152" w:rsidP="00F36152">
      <w:pPr>
        <w:pStyle w:val="a8"/>
        <w:shd w:val="clear" w:color="auto" w:fill="FEFEFE"/>
        <w:spacing w:before="0" w:beforeAutospacing="0" w:after="0" w:afterAutospacing="0"/>
        <w:rPr>
          <w:color w:val="222222"/>
          <w:sz w:val="28"/>
          <w:szCs w:val="28"/>
        </w:rPr>
      </w:pPr>
      <w:r w:rsidRPr="00F36152">
        <w:rPr>
          <w:color w:val="222222"/>
          <w:sz w:val="28"/>
          <w:szCs w:val="28"/>
        </w:rPr>
        <w:t>А теперь решающий момент. Пусть ребенок осознанно попробует прокатиться сам. Для этого ему понадобится оттолкнуться ногой (правой или левой, в зависимости от личного удобства), в ту же секунду поставить обе ноги на педали и начать их крутить. Если он «поймает» положение тела и поедет, поверьте: он не забудет этого навыка никогда. Не зря же есть выражение «Это как езда на велосипеде», когда говорят о том, чему научился раз и навсегда.</w:t>
      </w:r>
    </w:p>
    <w:p w:rsidR="00F36152" w:rsidRDefault="00F36152" w:rsidP="006037DE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36152" w:rsidRPr="006037DE" w:rsidRDefault="004D0610" w:rsidP="004D06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Успехов Вам  и Вашим детям! И будьте  здоровы!</w:t>
      </w:r>
    </w:p>
    <w:sectPr w:rsidR="00F36152" w:rsidRPr="006037DE" w:rsidSect="006037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C0"/>
    <w:rsid w:val="001351CD"/>
    <w:rsid w:val="004D0610"/>
    <w:rsid w:val="006037DE"/>
    <w:rsid w:val="00853CC0"/>
    <w:rsid w:val="00BF52CF"/>
    <w:rsid w:val="00F3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CF"/>
  </w:style>
  <w:style w:type="paragraph" w:styleId="3">
    <w:name w:val="heading 3"/>
    <w:basedOn w:val="a"/>
    <w:link w:val="30"/>
    <w:uiPriority w:val="9"/>
    <w:qFormat/>
    <w:rsid w:val="00135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3CC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3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5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351CD"/>
    <w:rPr>
      <w:b/>
      <w:bCs/>
    </w:rPr>
  </w:style>
  <w:style w:type="character" w:customStyle="1" w:styleId="b-share-form-button">
    <w:name w:val="b-share-form-button"/>
    <w:basedOn w:val="a0"/>
    <w:rsid w:val="001351CD"/>
  </w:style>
  <w:style w:type="character" w:styleId="a7">
    <w:name w:val="Hyperlink"/>
    <w:basedOn w:val="a0"/>
    <w:uiPriority w:val="99"/>
    <w:semiHidden/>
    <w:unhideWhenUsed/>
    <w:rsid w:val="001351C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3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8393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671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057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4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38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030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byka.ru/deti/wp-content/uploads/2017/10/mama-2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azbyka.ru/deti/wp-content/uploads/2017/10/mama-4.jpg" TargetMode="External"/><Relationship Id="rId5" Type="http://schemas.openxmlformats.org/officeDocument/2006/relationships/hyperlink" Target="https://azbyka.ru/deti/wp-content/uploads/2017/10/mama-1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azbyka.ru/deti/wp-content/uploads/2017/10/mama-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2020-06-08T04:54:00Z</dcterms:created>
  <dcterms:modified xsi:type="dcterms:W3CDTF">2020-06-08T05:38:00Z</dcterms:modified>
</cp:coreProperties>
</file>